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9B4C3" w14:textId="77777777" w:rsidR="00512717" w:rsidRDefault="0051271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5F85D0E" w14:textId="77777777" w:rsidR="00512717" w:rsidRDefault="00512717">
      <w:pPr>
        <w:pStyle w:val="ConsPlusNormal"/>
        <w:jc w:val="both"/>
        <w:outlineLvl w:val="0"/>
      </w:pPr>
    </w:p>
    <w:p w14:paraId="7416AF1C" w14:textId="77777777" w:rsidR="00512717" w:rsidRDefault="00512717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2548BAE3" w14:textId="77777777" w:rsidR="00512717" w:rsidRDefault="00512717">
      <w:pPr>
        <w:pStyle w:val="ConsPlusTitle"/>
        <w:jc w:val="center"/>
      </w:pPr>
    </w:p>
    <w:p w14:paraId="723657BA" w14:textId="77777777" w:rsidR="00512717" w:rsidRDefault="00512717">
      <w:pPr>
        <w:pStyle w:val="ConsPlusTitle"/>
        <w:jc w:val="center"/>
      </w:pPr>
      <w:r>
        <w:t>ПОСТАНОВЛЕНИЕ</w:t>
      </w:r>
    </w:p>
    <w:p w14:paraId="29D05C6E" w14:textId="77777777" w:rsidR="00512717" w:rsidRDefault="00512717">
      <w:pPr>
        <w:pStyle w:val="ConsPlusTitle"/>
        <w:jc w:val="center"/>
      </w:pPr>
      <w:r>
        <w:t>от 31 мая 2024 г. N 745</w:t>
      </w:r>
    </w:p>
    <w:p w14:paraId="3976A421" w14:textId="77777777" w:rsidR="00512717" w:rsidRDefault="00512717">
      <w:pPr>
        <w:pStyle w:val="ConsPlusTitle"/>
        <w:jc w:val="center"/>
      </w:pPr>
    </w:p>
    <w:p w14:paraId="17835A5C" w14:textId="77777777" w:rsidR="00512717" w:rsidRDefault="00512717">
      <w:pPr>
        <w:pStyle w:val="ConsPlusTitle"/>
        <w:jc w:val="center"/>
      </w:pPr>
      <w:r>
        <w:t>ОБ УТВЕРЖДЕНИИ ПРАВИЛ</w:t>
      </w:r>
    </w:p>
    <w:p w14:paraId="252E4321" w14:textId="77777777" w:rsidR="00512717" w:rsidRDefault="00512717">
      <w:pPr>
        <w:pStyle w:val="ConsPlusTitle"/>
        <w:jc w:val="center"/>
      </w:pPr>
      <w:r>
        <w:t>ОКАЗАНИЯ УСЛУГ СПЕЦИАЛЬНОЙ ПОЧТОВОЙ СВЯЗИ</w:t>
      </w:r>
    </w:p>
    <w:p w14:paraId="7AD21C4E" w14:textId="77777777" w:rsidR="00512717" w:rsidRDefault="00512717">
      <w:pPr>
        <w:pStyle w:val="ConsPlusNormal"/>
        <w:ind w:firstLine="540"/>
        <w:jc w:val="both"/>
      </w:pPr>
    </w:p>
    <w:p w14:paraId="6994DBF0" w14:textId="77777777" w:rsidR="00512717" w:rsidRDefault="00512717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22.1</w:t>
        </w:r>
      </w:hyperlink>
      <w:r>
        <w:t xml:space="preserve"> Федерального закона "О почтовой связи" Правительство Российской Федерации постановляет:</w:t>
      </w:r>
    </w:p>
    <w:p w14:paraId="0EC66CEB" w14:textId="77777777" w:rsidR="00512717" w:rsidRDefault="0051271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6">
        <w:r>
          <w:rPr>
            <w:color w:val="0000FF"/>
          </w:rPr>
          <w:t>Правила</w:t>
        </w:r>
      </w:hyperlink>
      <w:r>
        <w:t xml:space="preserve"> оказания услуг специальной почтовой связи.</w:t>
      </w:r>
    </w:p>
    <w:p w14:paraId="6D4D27F8" w14:textId="77777777" w:rsidR="00512717" w:rsidRDefault="00512717">
      <w:pPr>
        <w:pStyle w:val="ConsPlusNormal"/>
        <w:spacing w:before="220"/>
        <w:ind w:firstLine="540"/>
        <w:jc w:val="both"/>
      </w:pPr>
      <w:r>
        <w:t>2. Признать утратившим силу постановление Правительства Российской Федерации от 15 декабря 1994 г. N 1379-68 "Об утверждении Положения о службе специальной связи Министерства связи Российской Федерации".</w:t>
      </w:r>
    </w:p>
    <w:p w14:paraId="44034290" w14:textId="77777777" w:rsidR="00512717" w:rsidRDefault="00512717">
      <w:pPr>
        <w:pStyle w:val="ConsPlusNormal"/>
        <w:jc w:val="center"/>
      </w:pPr>
    </w:p>
    <w:p w14:paraId="4C1D76B0" w14:textId="77777777" w:rsidR="00512717" w:rsidRDefault="00512717">
      <w:pPr>
        <w:pStyle w:val="ConsPlusNormal"/>
        <w:jc w:val="right"/>
      </w:pPr>
      <w:r>
        <w:t>Председатель Правительства</w:t>
      </w:r>
    </w:p>
    <w:p w14:paraId="215F18C1" w14:textId="77777777" w:rsidR="00512717" w:rsidRDefault="00512717">
      <w:pPr>
        <w:pStyle w:val="ConsPlusNormal"/>
        <w:jc w:val="right"/>
      </w:pPr>
      <w:r>
        <w:t>Российской Федерации</w:t>
      </w:r>
    </w:p>
    <w:p w14:paraId="58455D48" w14:textId="77777777" w:rsidR="00512717" w:rsidRDefault="00512717">
      <w:pPr>
        <w:pStyle w:val="ConsPlusNormal"/>
        <w:jc w:val="right"/>
      </w:pPr>
      <w:r>
        <w:t>М.МИШУСТИН</w:t>
      </w:r>
    </w:p>
    <w:p w14:paraId="781883B2" w14:textId="77777777" w:rsidR="00512717" w:rsidRDefault="00512717">
      <w:pPr>
        <w:pStyle w:val="ConsPlusNormal"/>
        <w:jc w:val="right"/>
      </w:pPr>
    </w:p>
    <w:p w14:paraId="5F813D1F" w14:textId="77777777" w:rsidR="00512717" w:rsidRDefault="00512717">
      <w:pPr>
        <w:pStyle w:val="ConsPlusNormal"/>
        <w:jc w:val="right"/>
      </w:pPr>
    </w:p>
    <w:p w14:paraId="7C12B908" w14:textId="77777777" w:rsidR="00512717" w:rsidRDefault="00512717">
      <w:pPr>
        <w:pStyle w:val="ConsPlusNormal"/>
        <w:jc w:val="right"/>
      </w:pPr>
    </w:p>
    <w:p w14:paraId="755161E3" w14:textId="77777777" w:rsidR="00512717" w:rsidRDefault="00512717">
      <w:pPr>
        <w:pStyle w:val="ConsPlusNormal"/>
        <w:ind w:firstLine="540"/>
        <w:jc w:val="both"/>
      </w:pPr>
    </w:p>
    <w:p w14:paraId="4E253694" w14:textId="77777777" w:rsidR="00512717" w:rsidRDefault="00512717">
      <w:pPr>
        <w:pStyle w:val="ConsPlusNormal"/>
        <w:ind w:firstLine="540"/>
        <w:jc w:val="both"/>
      </w:pPr>
    </w:p>
    <w:p w14:paraId="04ABA203" w14:textId="77777777" w:rsidR="00512717" w:rsidRDefault="00512717">
      <w:pPr>
        <w:pStyle w:val="ConsPlusNormal"/>
        <w:jc w:val="right"/>
        <w:outlineLvl w:val="0"/>
      </w:pPr>
      <w:r>
        <w:t>Утверждены</w:t>
      </w:r>
    </w:p>
    <w:p w14:paraId="47730330" w14:textId="77777777" w:rsidR="00512717" w:rsidRDefault="00512717">
      <w:pPr>
        <w:pStyle w:val="ConsPlusNormal"/>
        <w:jc w:val="right"/>
      </w:pPr>
      <w:r>
        <w:t>постановлением Правительства</w:t>
      </w:r>
    </w:p>
    <w:p w14:paraId="224E27D3" w14:textId="77777777" w:rsidR="00512717" w:rsidRDefault="00512717">
      <w:pPr>
        <w:pStyle w:val="ConsPlusNormal"/>
        <w:jc w:val="right"/>
      </w:pPr>
      <w:r>
        <w:t>Российской Федерации</w:t>
      </w:r>
    </w:p>
    <w:p w14:paraId="2B5A85E5" w14:textId="77777777" w:rsidR="00512717" w:rsidRDefault="00512717">
      <w:pPr>
        <w:pStyle w:val="ConsPlusNormal"/>
        <w:jc w:val="right"/>
      </w:pPr>
      <w:r>
        <w:t>от 31 мая 2024 г. N 745</w:t>
      </w:r>
    </w:p>
    <w:p w14:paraId="4ACF7D87" w14:textId="77777777" w:rsidR="00512717" w:rsidRDefault="00512717">
      <w:pPr>
        <w:pStyle w:val="ConsPlusNormal"/>
        <w:jc w:val="center"/>
      </w:pPr>
    </w:p>
    <w:p w14:paraId="150F8DFF" w14:textId="77777777" w:rsidR="00512717" w:rsidRDefault="00512717">
      <w:pPr>
        <w:pStyle w:val="ConsPlusTitle"/>
        <w:jc w:val="center"/>
      </w:pPr>
      <w:bookmarkStart w:id="0" w:name="P26"/>
      <w:bookmarkEnd w:id="0"/>
      <w:r>
        <w:t>ПРАВИЛА ОКАЗАНИЯ УСЛУГ СПЕЦИАЛЬНОЙ ПОЧТОВОЙ СВЯЗИ</w:t>
      </w:r>
    </w:p>
    <w:p w14:paraId="10C71CF9" w14:textId="77777777" w:rsidR="00512717" w:rsidRDefault="00512717">
      <w:pPr>
        <w:pStyle w:val="ConsPlusNormal"/>
        <w:jc w:val="center"/>
      </w:pPr>
    </w:p>
    <w:p w14:paraId="41AF2BD0" w14:textId="77777777" w:rsidR="00512717" w:rsidRDefault="00512717">
      <w:pPr>
        <w:pStyle w:val="ConsPlusTitle"/>
        <w:jc w:val="center"/>
        <w:outlineLvl w:val="1"/>
      </w:pPr>
      <w:r>
        <w:t>I. Общие положения</w:t>
      </w:r>
    </w:p>
    <w:p w14:paraId="78309C9B" w14:textId="77777777" w:rsidR="00512717" w:rsidRDefault="00512717">
      <w:pPr>
        <w:pStyle w:val="ConsPlusNormal"/>
        <w:jc w:val="center"/>
      </w:pPr>
    </w:p>
    <w:p w14:paraId="7BF4E289" w14:textId="77777777" w:rsidR="00512717" w:rsidRDefault="00512717">
      <w:pPr>
        <w:pStyle w:val="ConsPlusNormal"/>
        <w:ind w:firstLine="540"/>
        <w:jc w:val="both"/>
      </w:pPr>
      <w:r>
        <w:t>1. Настоящие Правила определяют порядок оказания услуг специальной почтовой связи, в том числе регулируют взаимоотношения пользователей услуг специальной почтовой связи и организации специальной почтовой связи при оказании услуг специальной почтовой связи, устанавливают права и обязанности указанных пользователей и организации специальной почтовой связи, а также требования к приему отправлений специальной почтовой связи, их перевозке и вручению.</w:t>
      </w:r>
    </w:p>
    <w:p w14:paraId="7CA3A843" w14:textId="77777777" w:rsidR="00512717" w:rsidRDefault="00512717">
      <w:pPr>
        <w:pStyle w:val="ConsPlusNormal"/>
        <w:spacing w:before="220"/>
        <w:ind w:firstLine="540"/>
        <w:jc w:val="both"/>
      </w:pPr>
      <w:r>
        <w:t xml:space="preserve">2. Для целей настоящих Правил используются основные понятия, закрепленные в Федеральном </w:t>
      </w:r>
      <w:hyperlink r:id="rId6">
        <w:r>
          <w:rPr>
            <w:color w:val="0000FF"/>
          </w:rPr>
          <w:t>законе</w:t>
        </w:r>
      </w:hyperlink>
      <w:r>
        <w:t xml:space="preserve"> "О почтовой связи".</w:t>
      </w:r>
    </w:p>
    <w:p w14:paraId="2D7B1458" w14:textId="77777777" w:rsidR="00512717" w:rsidRDefault="00512717">
      <w:pPr>
        <w:pStyle w:val="ConsPlusNormal"/>
        <w:spacing w:before="220"/>
        <w:ind w:firstLine="540"/>
        <w:jc w:val="both"/>
      </w:pPr>
      <w:r>
        <w:t>Прием, обработка, хранение, перевозка и вручение отправлений специальной почтовой связи, содержащих относящиеся к государственной тайне сведения и предметы, осуществляются с соблюдением требований законодательства Российской Федерации о государственной тайне.</w:t>
      </w:r>
    </w:p>
    <w:p w14:paraId="65C82D23" w14:textId="77777777" w:rsidR="00512717" w:rsidRDefault="00512717">
      <w:pPr>
        <w:pStyle w:val="ConsPlusNormal"/>
        <w:spacing w:before="220"/>
        <w:ind w:firstLine="540"/>
        <w:jc w:val="both"/>
      </w:pPr>
      <w:r>
        <w:t xml:space="preserve">3. Договор об оказании услуг специальной почтовой связи должен соответствовать обязательным для сторон правилам, установленным в соответствии с </w:t>
      </w:r>
      <w:hyperlink r:id="rId7">
        <w:r>
          <w:rPr>
            <w:color w:val="0000FF"/>
          </w:rPr>
          <w:t>Соглашением</w:t>
        </w:r>
      </w:hyperlink>
      <w:r>
        <w:t xml:space="preserve"> о международной дорожной перевозке опасных грузов (ДОПОГ) от 30 сентября 1957 г. (далее - Соглашение), </w:t>
      </w:r>
      <w:hyperlink r:id="rId8">
        <w:r>
          <w:rPr>
            <w:color w:val="0000FF"/>
          </w:rPr>
          <w:t>Законом</w:t>
        </w:r>
      </w:hyperlink>
      <w:r>
        <w:t xml:space="preserve"> Российской Федерации "О государственной тайне",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</w:t>
      </w:r>
      <w:r>
        <w:lastRenderedPageBreak/>
        <w:t xml:space="preserve">"О драгоценных металлах и драгоценных камнях",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 валютном регулировании и валютном контроле",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оружии" и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 наркотических средствах и психотропных веществах".</w:t>
      </w:r>
    </w:p>
    <w:p w14:paraId="4B788842" w14:textId="77777777" w:rsidR="00512717" w:rsidRDefault="00512717">
      <w:pPr>
        <w:pStyle w:val="ConsPlusNormal"/>
        <w:spacing w:before="220"/>
        <w:ind w:firstLine="540"/>
        <w:jc w:val="both"/>
      </w:pPr>
      <w:r>
        <w:t>В договоре об оказании услуг специальной почтовой связи определяется объект специальной почтовой связи, в котором обслуживается пользователь услуг специальной почтовой связи.</w:t>
      </w:r>
    </w:p>
    <w:p w14:paraId="6A101F12" w14:textId="77777777" w:rsidR="00512717" w:rsidRDefault="00512717">
      <w:pPr>
        <w:pStyle w:val="ConsPlusNormal"/>
        <w:spacing w:before="220"/>
        <w:ind w:firstLine="540"/>
        <w:jc w:val="both"/>
      </w:pPr>
      <w:r>
        <w:t>4. Плата за услуги специальной почтовой связи определяется по тарифам, устанавливаемым на договорной основе.</w:t>
      </w:r>
    </w:p>
    <w:p w14:paraId="0784E03E" w14:textId="77777777" w:rsidR="00512717" w:rsidRDefault="00512717">
      <w:pPr>
        <w:pStyle w:val="ConsPlusNormal"/>
        <w:spacing w:before="220"/>
        <w:ind w:firstLine="540"/>
        <w:jc w:val="both"/>
      </w:pPr>
      <w:r>
        <w:t>Тарифы на оказание услуг специальной почтовой связи должны обеспечивать компенсацию организации специальной почтовой связи экономически обоснованных затрат, связанных с оказанием услуг специальной почтовой связи, а также возмещение обоснованной нормы прибыли (рентабельности) от капитала, используемого при оказании услуг специальной почтовой связи.</w:t>
      </w:r>
    </w:p>
    <w:p w14:paraId="0F9B50D1" w14:textId="77777777" w:rsidR="00512717" w:rsidRDefault="00512717">
      <w:pPr>
        <w:pStyle w:val="ConsPlusNormal"/>
        <w:spacing w:before="220"/>
        <w:ind w:firstLine="540"/>
        <w:jc w:val="both"/>
      </w:pPr>
      <w:r>
        <w:t xml:space="preserve">5. При оказании услуг специальной почтовой связи организация специальной почтовой связи должна обеспечивать соблюдение тайны связи, а также неприкосновенность отправлений специальной почтовой связи в соответствии с Соглашением о межгосударственном обмене отправлениями специальной связи от 23 декабря 1993 г.,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связи" и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почтовой связи".</w:t>
      </w:r>
    </w:p>
    <w:p w14:paraId="54780E6F" w14:textId="77777777" w:rsidR="00512717" w:rsidRDefault="00512717">
      <w:pPr>
        <w:pStyle w:val="ConsPlusNormal"/>
        <w:spacing w:before="220"/>
        <w:ind w:firstLine="540"/>
        <w:jc w:val="both"/>
      </w:pPr>
      <w:r>
        <w:t>6. В целях определения оптимальных условий приема, обработки, хранения, перевозки и вручения отправлений специальной почтовой связи с учетом размеров, массы и иных параметров материальных объектов, пересылаемых в отправлениях специальной почтовой связи, организация специальной почтовой связи вправе устанавливать виды и категории отправлений специальной почтовой связи.</w:t>
      </w:r>
    </w:p>
    <w:p w14:paraId="1CCE8E1F" w14:textId="77777777" w:rsidR="00512717" w:rsidRDefault="00512717">
      <w:pPr>
        <w:pStyle w:val="ConsPlusNormal"/>
        <w:spacing w:before="220"/>
        <w:ind w:firstLine="540"/>
        <w:jc w:val="both"/>
      </w:pPr>
      <w:r>
        <w:t>7. Размещение и оборудование помещений, в которых осуществляются обработка и хранение отправлений специальной почтовой связи, содержащих относящиеся к государственной тайне сведения и предметы, должны соответствовать установленным требованиям по защите государственной тайны.</w:t>
      </w:r>
    </w:p>
    <w:p w14:paraId="3B2EEDEA" w14:textId="77777777" w:rsidR="00512717" w:rsidRDefault="00512717">
      <w:pPr>
        <w:pStyle w:val="ConsPlusNormal"/>
        <w:spacing w:before="220"/>
        <w:ind w:firstLine="540"/>
        <w:jc w:val="both"/>
      </w:pPr>
      <w:r>
        <w:t>8. Не полученные адресатами (их уполномоченными представителями) отправления специальной почтовой связи возвращаются отправителям за их счет по обратному адресу, если договором об оказании услуг специальной почтовой связи не определено иное.</w:t>
      </w:r>
    </w:p>
    <w:p w14:paraId="1269FBC2" w14:textId="77777777" w:rsidR="00512717" w:rsidRDefault="00512717">
      <w:pPr>
        <w:pStyle w:val="ConsPlusNormal"/>
        <w:ind w:firstLine="540"/>
        <w:jc w:val="both"/>
      </w:pPr>
    </w:p>
    <w:p w14:paraId="06EBFB7A" w14:textId="77777777" w:rsidR="00512717" w:rsidRDefault="00512717">
      <w:pPr>
        <w:pStyle w:val="ConsPlusTitle"/>
        <w:jc w:val="center"/>
        <w:outlineLvl w:val="1"/>
      </w:pPr>
      <w:r>
        <w:t>II. Прием отправлений специальной почтовой связи</w:t>
      </w:r>
    </w:p>
    <w:p w14:paraId="261B1B10" w14:textId="77777777" w:rsidR="00512717" w:rsidRDefault="00512717">
      <w:pPr>
        <w:pStyle w:val="ConsPlusNormal"/>
        <w:jc w:val="center"/>
      </w:pPr>
    </w:p>
    <w:p w14:paraId="78EA00F0" w14:textId="77777777" w:rsidR="00512717" w:rsidRDefault="00512717">
      <w:pPr>
        <w:pStyle w:val="ConsPlusNormal"/>
        <w:ind w:firstLine="540"/>
        <w:jc w:val="both"/>
      </w:pPr>
      <w:r>
        <w:t>9. Организация специальной почтовой связи принимает к перевозке отправления специальной почтовой связи, подготовленные в соответствии с договором об оказании услуг специальной почтовой связи.</w:t>
      </w:r>
    </w:p>
    <w:p w14:paraId="4432E602" w14:textId="77777777" w:rsidR="00512717" w:rsidRDefault="00512717">
      <w:pPr>
        <w:pStyle w:val="ConsPlusNormal"/>
        <w:spacing w:before="220"/>
        <w:ind w:firstLine="540"/>
        <w:jc w:val="both"/>
      </w:pPr>
      <w:r>
        <w:t>10. Подготовка отправлений специальной почтовой связи к перевозке может осуществляться организацией специальной почтовой связи в соответствии с договором об оказании услуг специальной почтовой связи.</w:t>
      </w:r>
    </w:p>
    <w:p w14:paraId="6FAEA713" w14:textId="77777777" w:rsidR="00512717" w:rsidRDefault="00512717">
      <w:pPr>
        <w:pStyle w:val="ConsPlusNormal"/>
        <w:spacing w:before="220"/>
        <w:ind w:firstLine="540"/>
        <w:jc w:val="both"/>
      </w:pPr>
      <w:r>
        <w:t>11. Массогабаритные характеристики отправлений специальной почтовой связи должны соответствовать характеристикам, указанным в договоре об оказании услуг специальной почтовой связи.</w:t>
      </w:r>
    </w:p>
    <w:p w14:paraId="1A4C87A1" w14:textId="77777777" w:rsidR="00512717" w:rsidRDefault="00512717">
      <w:pPr>
        <w:pStyle w:val="ConsPlusNormal"/>
        <w:spacing w:before="220"/>
        <w:ind w:firstLine="540"/>
        <w:jc w:val="both"/>
      </w:pPr>
      <w:r>
        <w:t>Прием отправлений специальной почтовой связи, перевозимых навалом, насыпью, наливом или в контейнерах, в таре или упаковке, штучных отправлений специальной почтовой связи, а также отправлений специальной почтовой связи в опломбированной таре или упаковке осуществляется в соответствии с указанным договором.</w:t>
      </w:r>
    </w:p>
    <w:p w14:paraId="04FBEB8E" w14:textId="77777777" w:rsidR="00512717" w:rsidRDefault="00512717">
      <w:pPr>
        <w:pStyle w:val="ConsPlusNormal"/>
        <w:spacing w:before="220"/>
        <w:ind w:firstLine="540"/>
        <w:jc w:val="both"/>
      </w:pPr>
      <w:r>
        <w:t xml:space="preserve">12. Прием отправлений специальной почтовой связи осуществляется по адресу и времени, </w:t>
      </w:r>
      <w:r>
        <w:lastRenderedPageBreak/>
        <w:t>указанным в договоре об оказании услуг специальной почтовой связи, при условии идентификации отправителя (его уполномоченного представителя) и работника организации специальной почтовой связи способами, предусмотренными указанным договором.</w:t>
      </w:r>
    </w:p>
    <w:p w14:paraId="4F8865AD" w14:textId="77777777" w:rsidR="00512717" w:rsidRDefault="00512717">
      <w:pPr>
        <w:pStyle w:val="ConsPlusNormal"/>
        <w:spacing w:before="220"/>
        <w:ind w:firstLine="540"/>
        <w:jc w:val="both"/>
      </w:pPr>
      <w:r>
        <w:t>13. Организация специальной почтовой связи вправе отказать в приеме отправления специальной почтовой связи в случае нарушения условий договора об оказании услуг специальной почтовой связи и взыскать с пользователя услуг специальной почтовой связи штраф, предусмотренный указанным договором.</w:t>
      </w:r>
    </w:p>
    <w:p w14:paraId="3EB17570" w14:textId="77777777" w:rsidR="00512717" w:rsidRDefault="00512717">
      <w:pPr>
        <w:pStyle w:val="ConsPlusNormal"/>
        <w:spacing w:before="220"/>
        <w:ind w:firstLine="540"/>
        <w:jc w:val="both"/>
      </w:pPr>
      <w:r>
        <w:t>14. Погрузка отправлений специальной почтовой связи в транспортные средства и выгрузка отправлений специальной почтовой связи производятся организацией специальной почтовой связи или пользователем услуг специальной почтовой связи в случаях и в сроки, установленные договором об оказании услуг специальной почтовой связи.</w:t>
      </w:r>
    </w:p>
    <w:p w14:paraId="38F3307D" w14:textId="77777777" w:rsidR="00512717" w:rsidRDefault="00512717">
      <w:pPr>
        <w:pStyle w:val="ConsPlusNormal"/>
        <w:spacing w:before="220"/>
        <w:ind w:firstLine="540"/>
        <w:jc w:val="both"/>
      </w:pPr>
      <w:r>
        <w:t xml:space="preserve">15. Погрузка отправлений специальной почтовой связи в транспортные средства осуществляется при условии обеспечения безопасности перевозок отправлений специальной почтовой связи и их сохранности, недопущения причинения вреда жизни и здоровью граждан, повреждения транспортных средств, а также превышения допустимой массы автомобильного транспортного средства и (или) допустимой нагрузки на ось автомобильного транспортного средства, установленных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 декабря 2023 г. N 2060 "Об утверждении Правил движения тяжеловесного и (или) крупногабаритного транспортного средства".</w:t>
      </w:r>
    </w:p>
    <w:p w14:paraId="64980D57" w14:textId="77777777" w:rsidR="00512717" w:rsidRDefault="00512717">
      <w:pPr>
        <w:pStyle w:val="ConsPlusNormal"/>
        <w:spacing w:before="220"/>
        <w:ind w:firstLine="540"/>
        <w:jc w:val="both"/>
      </w:pPr>
      <w:r>
        <w:t>16. Пользователи услуг специальной почтовой связи, осуществляющие погрузку отправления специальной почтовой связи в автомобильное транспортное средство, возмещают организации специальной почтовой связи убытки, понесенные вследствие невыполнения требования о допустимой массе автомобильного транспортного средства и (или) допустимой нагрузке на ось автомобильного транспортного средства в соответствии с договором об оказании услуг специальной почтовой связи.</w:t>
      </w:r>
    </w:p>
    <w:p w14:paraId="3844ABF5" w14:textId="77777777" w:rsidR="00512717" w:rsidRDefault="00512717">
      <w:pPr>
        <w:pStyle w:val="ConsPlusNormal"/>
        <w:ind w:firstLine="540"/>
        <w:jc w:val="both"/>
      </w:pPr>
    </w:p>
    <w:p w14:paraId="3D859851" w14:textId="77777777" w:rsidR="00512717" w:rsidRDefault="00512717">
      <w:pPr>
        <w:pStyle w:val="ConsPlusTitle"/>
        <w:jc w:val="center"/>
        <w:outlineLvl w:val="1"/>
      </w:pPr>
      <w:r>
        <w:t>III. Перевозка отправлений специальной почтовой связи</w:t>
      </w:r>
    </w:p>
    <w:p w14:paraId="49312BC0" w14:textId="77777777" w:rsidR="00512717" w:rsidRDefault="00512717">
      <w:pPr>
        <w:pStyle w:val="ConsPlusNormal"/>
        <w:jc w:val="center"/>
      </w:pPr>
    </w:p>
    <w:p w14:paraId="7E6833CC" w14:textId="77777777" w:rsidR="00512717" w:rsidRDefault="00512717">
      <w:pPr>
        <w:pStyle w:val="ConsPlusNormal"/>
        <w:ind w:firstLine="540"/>
        <w:jc w:val="both"/>
      </w:pPr>
      <w:r>
        <w:t>17. Для обеспечения перевозки отправлений специальной почтовой связи организация специальной почтовой связи вправе заключать гражданско-правовые договоры с физическими или юридическими лицами, осуществляющими деятельность по перевозке автомобильным, железнодорожным транспортом, воздушными судами, морскими судами, судами внутреннего плавания и судами смешанного (река-море) плавания.</w:t>
      </w:r>
    </w:p>
    <w:p w14:paraId="7E980B26" w14:textId="77777777" w:rsidR="00512717" w:rsidRDefault="00512717">
      <w:pPr>
        <w:pStyle w:val="ConsPlusNormal"/>
        <w:spacing w:before="220"/>
        <w:ind w:firstLine="540"/>
        <w:jc w:val="both"/>
      </w:pPr>
      <w:r>
        <w:t>18. Организации воздушного, морского и внутреннего водного, железнодорожного транспорта на договорной основе осуществляют бронирование мест по заявкам организации специальной почтовой связи в воздушных судах, морских судах, судах внутреннего плавания, судах смешанного (река-море) плавания и поездах, внеочередное приобретение билетов организацией специальной почтовой связи с оплатой по действующим тарифам.</w:t>
      </w:r>
    </w:p>
    <w:p w14:paraId="29F09C54" w14:textId="77777777" w:rsidR="00512717" w:rsidRDefault="00512717">
      <w:pPr>
        <w:pStyle w:val="ConsPlusNormal"/>
        <w:spacing w:before="220"/>
        <w:ind w:firstLine="540"/>
        <w:jc w:val="both"/>
      </w:pPr>
      <w:r>
        <w:t>19. Работникам организации специальной почтовой связи разрешаются обмен отправлениями специальной почтовой связи в салонах воздушных судов и каютах морских судов, судов внутреннего плавания, судов смешанного (река-море) плавания во время их стоянок в портах и на вокзалах, а также перевозка в пассажирских салонах воздушных судов, каютах морских судов, судов внутреннего плавания, судов смешанного (река-море) плавания и размещение на пассажирском кресле в пассажирских салонах воздушных судов, каютах морских судов, судов внутреннего плавания и судов смешанного (река-море) плавания отправлений специальной почтовой связи рядом с сопровождающим их работником организации специальной почтовой связи или в удобном для наблюдения и обеспечивающем сохранность сопровождаемых отправлений специальной почтовой связи месте, а при необходимости - в багажном отсеке воздушного судна.</w:t>
      </w:r>
    </w:p>
    <w:p w14:paraId="0EAA0F2C" w14:textId="77777777" w:rsidR="00512717" w:rsidRDefault="00512717">
      <w:pPr>
        <w:pStyle w:val="ConsPlusNormal"/>
        <w:spacing w:before="220"/>
        <w:ind w:firstLine="540"/>
        <w:jc w:val="both"/>
      </w:pPr>
      <w:r>
        <w:lastRenderedPageBreak/>
        <w:t>20. Вооруженные работники организации специальной почтовой связи обеспечивают осмотр багажного отсека воздушных судов, морских судов, судов внутреннего плавания и судов смешанного (река-море) плавания, а также присутствуют при погрузке отправлений специальной почтовой связи в багажный отсек воздушных судов, морских судов, судов внутреннего плавания и судов смешанного (река-море) плавания до его закрытия и перед его вскрытием.</w:t>
      </w:r>
    </w:p>
    <w:p w14:paraId="2D14B77E" w14:textId="77777777" w:rsidR="00512717" w:rsidRDefault="00512717">
      <w:pPr>
        <w:pStyle w:val="ConsPlusNormal"/>
        <w:spacing w:before="220"/>
        <w:ind w:firstLine="540"/>
        <w:jc w:val="both"/>
      </w:pPr>
      <w:r>
        <w:t>В портах промежуточных посадок и остановок судов при выгрузке грузов и багажа пассажиров из багажного отсека воздушных судов, морских судов, судов внутреннего плавания и судов смешанного (река-море) плавания вооруженные работники организации специальной почтовой связи обеспечивают личный визуальный контроль за сохранностью сопровождаемых отправлений специальной почтовой связи, помещенных в багажный отсек воздушных судов, морских судов, судов внутреннего плавания и судов смешанного (река-море) плавания, до его закрытия.</w:t>
      </w:r>
    </w:p>
    <w:p w14:paraId="0ED03292" w14:textId="77777777" w:rsidR="00512717" w:rsidRDefault="00512717">
      <w:pPr>
        <w:pStyle w:val="ConsPlusNormal"/>
        <w:spacing w:before="220"/>
        <w:ind w:firstLine="540"/>
        <w:jc w:val="both"/>
      </w:pPr>
      <w:r>
        <w:t>При перевозке воздушными судами отправлений специальной почтовой связи их вооруженная охрана обеспечивается в аэропортах организацией специальной почтовой связи в соответствии с требованиями настоящего пункта.</w:t>
      </w:r>
    </w:p>
    <w:p w14:paraId="6430BDB0" w14:textId="77777777" w:rsidR="00512717" w:rsidRDefault="00512717">
      <w:pPr>
        <w:pStyle w:val="ConsPlusNormal"/>
        <w:spacing w:before="220"/>
        <w:ind w:firstLine="540"/>
        <w:jc w:val="both"/>
      </w:pPr>
      <w:r>
        <w:t>Сопровождение работниками организации специальной почтовой связи отправлений специальной почтовой связи, содержащих относящиеся к государственной тайне сведения и предметы, находящихся в багажном отсеке воздушного судна, во время полета является обязательным. Сопровождающие такие отправления работники организации специальной почтовой связи размещаются в пассажирских салонах воздушных судов.</w:t>
      </w:r>
    </w:p>
    <w:p w14:paraId="3CEA010C" w14:textId="77777777" w:rsidR="00512717" w:rsidRDefault="00512717">
      <w:pPr>
        <w:pStyle w:val="ConsPlusNormal"/>
        <w:spacing w:before="220"/>
        <w:ind w:firstLine="540"/>
        <w:jc w:val="both"/>
      </w:pPr>
      <w:r>
        <w:t>Необходимость сопровождения иных отправлений специальной почтовой связи, находящихся в багажном отсеке воздушного судна, во время полета определяется организацией специальной почтовой связи.</w:t>
      </w:r>
    </w:p>
    <w:p w14:paraId="783709B7" w14:textId="77777777" w:rsidR="00512717" w:rsidRDefault="00512717">
      <w:pPr>
        <w:pStyle w:val="ConsPlusNormal"/>
        <w:ind w:firstLine="540"/>
        <w:jc w:val="both"/>
      </w:pPr>
    </w:p>
    <w:p w14:paraId="727CA1F2" w14:textId="77777777" w:rsidR="00512717" w:rsidRDefault="00512717">
      <w:pPr>
        <w:pStyle w:val="ConsPlusTitle"/>
        <w:jc w:val="center"/>
        <w:outlineLvl w:val="1"/>
      </w:pPr>
      <w:r>
        <w:t>IV. Особенности приема, хранения, перевозки и вручения</w:t>
      </w:r>
    </w:p>
    <w:p w14:paraId="325DB37B" w14:textId="77777777" w:rsidR="00512717" w:rsidRDefault="00512717">
      <w:pPr>
        <w:pStyle w:val="ConsPlusTitle"/>
        <w:jc w:val="center"/>
      </w:pPr>
      <w:r>
        <w:t>отдельных видов отправлений специальной почтовой связи</w:t>
      </w:r>
    </w:p>
    <w:p w14:paraId="4FBB452F" w14:textId="77777777" w:rsidR="00512717" w:rsidRDefault="00512717">
      <w:pPr>
        <w:pStyle w:val="ConsPlusNormal"/>
        <w:jc w:val="center"/>
      </w:pPr>
    </w:p>
    <w:p w14:paraId="5E59EB32" w14:textId="77777777" w:rsidR="00512717" w:rsidRDefault="00512717">
      <w:pPr>
        <w:pStyle w:val="ConsPlusNormal"/>
        <w:ind w:firstLine="540"/>
        <w:jc w:val="both"/>
      </w:pPr>
      <w:r>
        <w:t>21. Виды, категории, предельные масса и размеры отправлений специальной почтовой связи, содержащих относящиеся к государственной тайне сведения и предметы, порядок их упаковывания, оформления и адресования устанавливаются организацией специальной почтовой связи самостоятельно с учетом требований, установленных законодательством Российской Федерации о государственной тайне.</w:t>
      </w:r>
    </w:p>
    <w:p w14:paraId="3AA0D62D" w14:textId="77777777" w:rsidR="00512717" w:rsidRDefault="00512717">
      <w:pPr>
        <w:pStyle w:val="ConsPlusNormal"/>
        <w:spacing w:before="220"/>
        <w:ind w:firstLine="540"/>
        <w:jc w:val="both"/>
      </w:pPr>
      <w:r>
        <w:t>22. В целях отправки и получения отправлений специальной почтовой связи, содержащих относящиеся к государственной тайне сведения и предметы, организация специальной почтовой связи приписывает пользователей услуг специальной почтовой связи к объекту специальной почтовой связи в соответствии с законодательством Российской Федерации о государственной тайне.</w:t>
      </w:r>
    </w:p>
    <w:p w14:paraId="47453D3C" w14:textId="77777777" w:rsidR="00512717" w:rsidRDefault="00512717">
      <w:pPr>
        <w:pStyle w:val="ConsPlusNormal"/>
        <w:spacing w:before="220"/>
        <w:ind w:firstLine="540"/>
        <w:jc w:val="both"/>
      </w:pPr>
      <w:r>
        <w:t>23. При отсутствии возможности возврата или перенаправления отправления специальной почтовой связи, содержащего относящиеся к государственной тайне сведения и предметы, организация специальной почтовой связи уведомляет территориальный орган безопасности по месту нахождения отправителя отправления специальной почтовой связи, в том числе в случаях, когда органы федеральной службы безопасности не являются отправителями или адресатами таких отправлений специальной почтовой связи.</w:t>
      </w:r>
    </w:p>
    <w:p w14:paraId="464B0C2D" w14:textId="77777777" w:rsidR="00512717" w:rsidRDefault="00512717">
      <w:pPr>
        <w:pStyle w:val="ConsPlusNormal"/>
        <w:spacing w:before="220"/>
        <w:ind w:firstLine="540"/>
        <w:jc w:val="both"/>
      </w:pPr>
      <w:r>
        <w:t xml:space="preserve">24. Организация специальной почтовой связи осуществляет прием, хранение, перевозку и вручение отправлений специальной почтовой связи, содержащих материальные объекты, указанные в </w:t>
      </w:r>
      <w:hyperlink r:id="rId16">
        <w:r>
          <w:rPr>
            <w:color w:val="0000FF"/>
          </w:rPr>
          <w:t>части пятой статьи 22</w:t>
        </w:r>
      </w:hyperlink>
      <w:r>
        <w:t xml:space="preserve"> Федерального закона "О почтовой связи", а также оформляет необходимые для этого документы в соответствии с законодательством Российской Федерации, регулирующим особенности перевозки и хранения таких материальных объектов.</w:t>
      </w:r>
    </w:p>
    <w:p w14:paraId="481EEAF8" w14:textId="77777777" w:rsidR="00512717" w:rsidRDefault="00512717">
      <w:pPr>
        <w:pStyle w:val="ConsPlusNormal"/>
        <w:spacing w:before="220"/>
        <w:ind w:firstLine="540"/>
        <w:jc w:val="both"/>
      </w:pPr>
      <w:r>
        <w:lastRenderedPageBreak/>
        <w:t>25. Организация специальной почтовой связи осуществляет прием, хранение, перевозку автомобильным транспортом и вручение отправлений специальной почтовой связи, содержащих продукцию военного назначения, вооружение и военную технику, взрывчатые вещества и взрывные устройства, являющиеся носителями сведений, составляющих государственную тайну, а также оформляет необходимые для этого документы в соответствии с актами Правительства Российской Федерации, определяющими порядок перевозки специальных грузов.</w:t>
      </w:r>
    </w:p>
    <w:p w14:paraId="65291704" w14:textId="77777777" w:rsidR="00512717" w:rsidRDefault="00512717">
      <w:pPr>
        <w:pStyle w:val="ConsPlusNormal"/>
        <w:spacing w:before="220"/>
        <w:ind w:firstLine="540"/>
        <w:jc w:val="both"/>
      </w:pPr>
      <w:r>
        <w:t xml:space="preserve">26. Организация специальной почтовой связи осуществляет прием, перевозку автомобильным транспортом и вручение отправлений специальной почтовой связи, содержащих взрывчатые вещества и изделия, отнесенные к опасным грузам, в соответствии с </w:t>
      </w:r>
      <w:hyperlink r:id="rId17">
        <w:r>
          <w:rPr>
            <w:color w:val="0000FF"/>
          </w:rPr>
          <w:t>Соглашением</w:t>
        </w:r>
      </w:hyperlink>
      <w:r>
        <w:t xml:space="preserve">, а также оформляет необходимые для этого документы в соответствии с требованиями, установленными приложениями A и B к </w:t>
      </w:r>
      <w:hyperlink r:id="rId18">
        <w:r>
          <w:rPr>
            <w:color w:val="0000FF"/>
          </w:rPr>
          <w:t>Соглашению</w:t>
        </w:r>
      </w:hyperlink>
      <w:r>
        <w:t>.</w:t>
      </w:r>
    </w:p>
    <w:p w14:paraId="7464D602" w14:textId="77777777" w:rsidR="00512717" w:rsidRDefault="00512717">
      <w:pPr>
        <w:pStyle w:val="ConsPlusNormal"/>
        <w:spacing w:before="220"/>
        <w:ind w:firstLine="540"/>
        <w:jc w:val="both"/>
      </w:pPr>
      <w:r>
        <w:t xml:space="preserve">Движение по автомобильным дорогам транспортных средств организации специальной почтовой связи, осуществляющих перевозки опасных грузов, относящихся в соответствии с </w:t>
      </w:r>
      <w:hyperlink r:id="rId19">
        <w:r>
          <w:rPr>
            <w:color w:val="0000FF"/>
          </w:rPr>
          <w:t>Соглашением</w:t>
        </w:r>
      </w:hyperlink>
      <w:r>
        <w:t xml:space="preserve"> к грузам повышенной опасности, допускается при наличии специальных разрешений, за исключением транспортных средств, осуществляющих перевозки указанных грузов, отнесенных к специальным грузам.</w:t>
      </w:r>
    </w:p>
    <w:p w14:paraId="5B72F799" w14:textId="77777777" w:rsidR="00512717" w:rsidRDefault="00512717">
      <w:pPr>
        <w:pStyle w:val="ConsPlusNormal"/>
        <w:jc w:val="both"/>
      </w:pPr>
    </w:p>
    <w:p w14:paraId="64917F92" w14:textId="77777777" w:rsidR="00512717" w:rsidRDefault="00512717">
      <w:pPr>
        <w:pStyle w:val="ConsPlusNormal"/>
        <w:jc w:val="both"/>
      </w:pPr>
    </w:p>
    <w:p w14:paraId="3CD7FFD2" w14:textId="77777777" w:rsidR="00512717" w:rsidRDefault="005127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344BA66" w14:textId="77777777" w:rsidR="00156339" w:rsidRDefault="00156339"/>
    <w:sectPr w:rsidR="00156339" w:rsidSect="0033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17"/>
    <w:rsid w:val="00156339"/>
    <w:rsid w:val="0051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054F"/>
  <w15:chartTrackingRefBased/>
  <w15:docId w15:val="{2264143A-CE5C-4C5A-85F3-82B81F77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7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27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27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96" TargetMode="External"/><Relationship Id="rId13" Type="http://schemas.openxmlformats.org/officeDocument/2006/relationships/hyperlink" Target="https://login.consultant.ru/link/?req=doc&amp;base=LAW&amp;n=483260&amp;dst=100594" TargetMode="External"/><Relationship Id="rId18" Type="http://schemas.openxmlformats.org/officeDocument/2006/relationships/hyperlink" Target="https://login.consultant.ru/link/?req=doc&amp;base=LAW&amp;n=12104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121040" TargetMode="External"/><Relationship Id="rId12" Type="http://schemas.openxmlformats.org/officeDocument/2006/relationships/hyperlink" Target="https://login.consultant.ru/link/?req=doc&amp;base=LAW&amp;n=471038" TargetMode="External"/><Relationship Id="rId17" Type="http://schemas.openxmlformats.org/officeDocument/2006/relationships/hyperlink" Target="https://login.consultant.ru/link/?req=doc&amp;base=LAW&amp;n=1210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4903&amp;dst=5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903&amp;dst=100012" TargetMode="External"/><Relationship Id="rId11" Type="http://schemas.openxmlformats.org/officeDocument/2006/relationships/hyperlink" Target="https://login.consultant.ru/link/?req=doc&amp;base=LAW&amp;n=482688" TargetMode="External"/><Relationship Id="rId5" Type="http://schemas.openxmlformats.org/officeDocument/2006/relationships/hyperlink" Target="https://login.consultant.ru/link/?req=doc&amp;base=LAW&amp;n=464903&amp;dst=59" TargetMode="External"/><Relationship Id="rId15" Type="http://schemas.openxmlformats.org/officeDocument/2006/relationships/hyperlink" Target="https://login.consultant.ru/link/?req=doc&amp;base=LAW&amp;n=463407" TargetMode="External"/><Relationship Id="rId10" Type="http://schemas.openxmlformats.org/officeDocument/2006/relationships/hyperlink" Target="https://login.consultant.ru/link/?req=doc&amp;base=LAW&amp;n=482900" TargetMode="External"/><Relationship Id="rId19" Type="http://schemas.openxmlformats.org/officeDocument/2006/relationships/hyperlink" Target="https://login.consultant.ru/link/?req=doc&amp;base=LAW&amp;n=12104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0866" TargetMode="External"/><Relationship Id="rId14" Type="http://schemas.openxmlformats.org/officeDocument/2006/relationships/hyperlink" Target="https://login.consultant.ru/link/?req=doc&amp;base=LAW&amp;n=464903&amp;dst=100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2212</Words>
  <Characters>12613</Characters>
  <Application>Microsoft Office Word</Application>
  <DocSecurity>0</DocSecurity>
  <Lines>105</Lines>
  <Paragraphs>29</Paragraphs>
  <ScaleCrop>false</ScaleCrop>
  <Company/>
  <LinksUpToDate>false</LinksUpToDate>
  <CharactersWithSpaces>14796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2024-09-23T09:33:00Z</dcterms:created>
  <dcterms:modified xsi:type="dcterms:W3CDTF">2024-09-23T09:33:00Z</dcterms:modified>
</cp:coreProperties>
</file>